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82" w:rsidRPr="00CB5C82" w:rsidRDefault="00CB5C82" w:rsidP="00CB5C82">
      <w:pPr>
        <w:rPr>
          <w:b/>
          <w:sz w:val="28"/>
          <w:szCs w:val="28"/>
        </w:rPr>
      </w:pPr>
      <w:r w:rsidRPr="00CB5C82">
        <w:rPr>
          <w:b/>
          <w:sz w:val="28"/>
          <w:szCs w:val="28"/>
        </w:rPr>
        <w:t>Чтение партитур, ТМ1 курс.</w:t>
      </w:r>
    </w:p>
    <w:p w:rsidR="00191945" w:rsidRPr="00CB5C82" w:rsidRDefault="00CB5C82" w:rsidP="00CB5C82">
      <w:r w:rsidRPr="00CB5C82">
        <w:rPr>
          <w:b/>
          <w:sz w:val="28"/>
          <w:szCs w:val="28"/>
        </w:rPr>
        <w:t>Продолжить работу с квартетами. Дочитываем до конца части. Включаем в чтение теноровый ключ (ищите у высоких виолончелей). Альтовый доводим до совершенства, присваиваем себе, как третий ключ, наряду со скрипичным и басовым. До конца месяца освоить часть в темпе, близком к указанному.</w:t>
      </w:r>
      <w:bookmarkStart w:id="0" w:name="_GoBack"/>
      <w:bookmarkEnd w:id="0"/>
    </w:p>
    <w:sectPr w:rsidR="00191945" w:rsidRPr="00CB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9"/>
    <w:rsid w:val="00061157"/>
    <w:rsid w:val="00191945"/>
    <w:rsid w:val="006D1F43"/>
    <w:rsid w:val="00754E69"/>
    <w:rsid w:val="00910B9B"/>
    <w:rsid w:val="009F5661"/>
    <w:rsid w:val="00A62EC2"/>
    <w:rsid w:val="00BD2690"/>
    <w:rsid w:val="00C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476F"/>
  <w15:chartTrackingRefBased/>
  <w15:docId w15:val="{A763C1D4-5829-4AE5-8CF6-7A4A420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2020-10-22T12:13:00Z</cp:lastPrinted>
  <dcterms:created xsi:type="dcterms:W3CDTF">2020-10-22T13:17:00Z</dcterms:created>
  <dcterms:modified xsi:type="dcterms:W3CDTF">2020-10-22T13:17:00Z</dcterms:modified>
</cp:coreProperties>
</file>