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2C" w:rsidRPr="00CC3190" w:rsidRDefault="00CC3190" w:rsidP="00CC3190">
      <w:r w:rsidRPr="00CC3190">
        <w:t>Подготовка к семинару по темам: «Хоровая музыка эпохи барокко», «Хоровая музыка эпохи классицизма»</w:t>
      </w:r>
      <w:bookmarkStart w:id="0" w:name="_GoBack"/>
      <w:bookmarkEnd w:id="0"/>
    </w:p>
    <w:sectPr w:rsidR="005C102C" w:rsidRPr="00CC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8"/>
    <w:rsid w:val="00446CC8"/>
    <w:rsid w:val="005C102C"/>
    <w:rsid w:val="00C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50D7D-64CE-4CC3-8F20-33DCD97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2020-10-27T12:31:00Z</dcterms:created>
  <dcterms:modified xsi:type="dcterms:W3CDTF">2020-10-27T12:31:00Z</dcterms:modified>
</cp:coreProperties>
</file>