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C" w:rsidRDefault="00446CC8">
      <w:r w:rsidRPr="00446CC8">
        <w:t>Подготовка к семинару по темам: «Особенности развития детского голоса и детского голосового аппарата», «Методика работы с «</w:t>
      </w:r>
      <w:proofErr w:type="spellStart"/>
      <w:r w:rsidRPr="00446CC8">
        <w:t>гудошниками</w:t>
      </w:r>
      <w:proofErr w:type="spellEnd"/>
      <w:r w:rsidRPr="00446CC8">
        <w:t>»</w:t>
      </w:r>
      <w:bookmarkStart w:id="0" w:name="_GoBack"/>
      <w:bookmarkEnd w:id="0"/>
    </w:p>
    <w:sectPr w:rsidR="005C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446CC8"/>
    <w:rsid w:val="005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0D7D-64CE-4CC3-8F20-33DCD97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2020-10-27T12:30:00Z</dcterms:created>
  <dcterms:modified xsi:type="dcterms:W3CDTF">2020-10-27T12:30:00Z</dcterms:modified>
</cp:coreProperties>
</file>