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50" w:rsidRDefault="00D84250" w:rsidP="00D84250">
      <w:pPr>
        <w:spacing w:after="160" w:line="256" w:lineRule="auto"/>
        <w:jc w:val="center"/>
        <w:rPr>
          <w:b/>
          <w:szCs w:val="28"/>
        </w:rPr>
      </w:pPr>
      <w:r>
        <w:rPr>
          <w:b/>
          <w:szCs w:val="28"/>
        </w:rPr>
        <w:t>УЧЕБНЫЕ МАТЕРИАЛЫ, РЕКОМЕНДАЦИИ, КОС</w:t>
      </w:r>
    </w:p>
    <w:p w:rsidR="00D84250" w:rsidRDefault="00D84250" w:rsidP="00D84250">
      <w:pPr>
        <w:spacing w:after="160" w:line="256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Преп. </w:t>
      </w:r>
      <w:proofErr w:type="spellStart"/>
      <w:r>
        <w:rPr>
          <w:b/>
          <w:szCs w:val="28"/>
        </w:rPr>
        <w:t>Ермошина</w:t>
      </w:r>
      <w:proofErr w:type="spellEnd"/>
      <w:r>
        <w:rPr>
          <w:b/>
          <w:szCs w:val="28"/>
        </w:rPr>
        <w:t xml:space="preserve"> М.Н.</w:t>
      </w:r>
    </w:p>
    <w:p w:rsidR="00D84250" w:rsidRDefault="00D84250" w:rsidP="00D84250">
      <w:pPr>
        <w:spacing w:after="160" w:line="256" w:lineRule="auto"/>
        <w:jc w:val="center"/>
        <w:rPr>
          <w:b/>
          <w:szCs w:val="28"/>
        </w:rPr>
      </w:pPr>
      <w:r>
        <w:rPr>
          <w:b/>
          <w:szCs w:val="28"/>
        </w:rPr>
        <w:t>МЗМ 3 курс</w:t>
      </w:r>
    </w:p>
    <w:p w:rsidR="00D84250" w:rsidRDefault="00595ED6" w:rsidP="00D84250">
      <w:pPr>
        <w:spacing w:after="160" w:line="256" w:lineRule="auto"/>
        <w:jc w:val="center"/>
        <w:rPr>
          <w:szCs w:val="28"/>
        </w:rPr>
      </w:pPr>
      <w:r>
        <w:rPr>
          <w:szCs w:val="28"/>
        </w:rPr>
        <w:t>Звукооператорское мастерство 19 мая (19</w:t>
      </w:r>
      <w:r w:rsidR="00D84250">
        <w:rPr>
          <w:szCs w:val="28"/>
        </w:rPr>
        <w:t xml:space="preserve"> неделя)</w:t>
      </w:r>
    </w:p>
    <w:p w:rsidR="00D84250" w:rsidRDefault="00D84250" w:rsidP="00D84250">
      <w:pPr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>Тема занятия:</w:t>
      </w:r>
      <w:r>
        <w:rPr>
          <w:rFonts w:eastAsia="Times New Roman"/>
          <w:szCs w:val="28"/>
          <w:lang w:eastAsia="ru-RU"/>
        </w:rPr>
        <w:t xml:space="preserve"> </w:t>
      </w:r>
      <w:r w:rsidR="00595ED6">
        <w:rPr>
          <w:rFonts w:eastAsia="Times New Roman"/>
          <w:b/>
          <w:szCs w:val="28"/>
          <w:lang w:eastAsia="ru-RU"/>
        </w:rPr>
        <w:t>Тема 2.9</w:t>
      </w:r>
      <w:r w:rsidR="007F607C">
        <w:rPr>
          <w:b/>
        </w:rPr>
        <w:t xml:space="preserve"> Русская</w:t>
      </w:r>
      <w:r w:rsidR="00E443AB">
        <w:rPr>
          <w:b/>
        </w:rPr>
        <w:t xml:space="preserve"> </w:t>
      </w:r>
      <w:r w:rsidR="00595ED6">
        <w:rPr>
          <w:b/>
        </w:rPr>
        <w:t>и европейская народная</w:t>
      </w:r>
      <w:bookmarkStart w:id="0" w:name="_GoBack"/>
      <w:bookmarkEnd w:id="0"/>
      <w:r w:rsidR="00E443AB">
        <w:rPr>
          <w:b/>
        </w:rPr>
        <w:t xml:space="preserve"> музыка</w:t>
      </w:r>
    </w:p>
    <w:p w:rsidR="007C0AC4" w:rsidRPr="007C0AC4" w:rsidRDefault="007C0AC4" w:rsidP="007C0AC4">
      <w:pPr>
        <w:rPr>
          <w:rFonts w:eastAsiaTheme="minorHAnsi" w:cstheme="minorBidi"/>
        </w:rPr>
      </w:pPr>
      <w:r w:rsidRPr="007C0AC4">
        <w:rPr>
          <w:rFonts w:eastAsiaTheme="minorHAnsi" w:cstheme="minorBidi"/>
        </w:rPr>
        <w:t>Перечень рекомендуемых учебных изданий, Интернет-ресурсов, дополнительной литературы:</w:t>
      </w:r>
    </w:p>
    <w:p w:rsidR="007C0AC4" w:rsidRPr="007C0AC4" w:rsidRDefault="007C0AC4" w:rsidP="007C0AC4">
      <w:pPr>
        <w:numPr>
          <w:ilvl w:val="0"/>
          <w:numId w:val="1"/>
        </w:numPr>
        <w:contextualSpacing/>
        <w:rPr>
          <w:rFonts w:eastAsiaTheme="minorHAnsi" w:cstheme="minorBidi"/>
        </w:rPr>
      </w:pPr>
      <w:proofErr w:type="spellStart"/>
      <w:r w:rsidRPr="007C0AC4">
        <w:rPr>
          <w:rFonts w:eastAsiaTheme="minorHAnsi" w:cstheme="minorBidi"/>
        </w:rPr>
        <w:t>Назайкинский</w:t>
      </w:r>
      <w:proofErr w:type="spellEnd"/>
      <w:r w:rsidRPr="007C0AC4">
        <w:rPr>
          <w:rFonts w:eastAsiaTheme="minorHAnsi" w:cstheme="minorBidi"/>
        </w:rPr>
        <w:t xml:space="preserve"> Е.В. Стиль и жанр в музыке;</w:t>
      </w:r>
    </w:p>
    <w:p w:rsidR="007C0AC4" w:rsidRPr="007C0AC4" w:rsidRDefault="007C0AC4" w:rsidP="007C0AC4">
      <w:pPr>
        <w:numPr>
          <w:ilvl w:val="0"/>
          <w:numId w:val="1"/>
        </w:numPr>
        <w:contextualSpacing/>
        <w:rPr>
          <w:rFonts w:eastAsiaTheme="minorHAnsi" w:cstheme="minorBidi"/>
        </w:rPr>
      </w:pPr>
      <w:proofErr w:type="spellStart"/>
      <w:r w:rsidRPr="007C0AC4">
        <w:rPr>
          <w:rFonts w:eastAsiaTheme="minorHAnsi" w:cstheme="minorBidi"/>
        </w:rPr>
        <w:t>Назайкинский</w:t>
      </w:r>
      <w:proofErr w:type="spellEnd"/>
      <w:r w:rsidRPr="007C0AC4">
        <w:rPr>
          <w:rFonts w:eastAsiaTheme="minorHAnsi" w:cstheme="minorBidi"/>
        </w:rPr>
        <w:t xml:space="preserve"> Е.В. Логика музыкальной композиции;</w:t>
      </w:r>
    </w:p>
    <w:p w:rsidR="007C0AC4" w:rsidRPr="007C0AC4" w:rsidRDefault="007C0AC4" w:rsidP="007C0AC4">
      <w:pPr>
        <w:numPr>
          <w:ilvl w:val="0"/>
          <w:numId w:val="1"/>
        </w:numPr>
        <w:contextualSpacing/>
        <w:rPr>
          <w:rFonts w:eastAsiaTheme="minorHAnsi" w:cstheme="minorBidi"/>
        </w:rPr>
      </w:pPr>
      <w:proofErr w:type="spellStart"/>
      <w:r w:rsidRPr="007C0AC4">
        <w:rPr>
          <w:rFonts w:eastAsiaTheme="minorHAnsi" w:cstheme="minorBidi"/>
        </w:rPr>
        <w:t>Динов</w:t>
      </w:r>
      <w:proofErr w:type="spellEnd"/>
      <w:r w:rsidRPr="007C0AC4">
        <w:rPr>
          <w:rFonts w:eastAsiaTheme="minorHAnsi" w:cstheme="minorBidi"/>
        </w:rPr>
        <w:t xml:space="preserve"> В.Г. Звуковая картина;</w:t>
      </w:r>
    </w:p>
    <w:p w:rsidR="007C0AC4" w:rsidRDefault="007C0AC4" w:rsidP="007C0AC4">
      <w:pPr>
        <w:numPr>
          <w:ilvl w:val="0"/>
          <w:numId w:val="1"/>
        </w:numPr>
        <w:contextualSpacing/>
        <w:rPr>
          <w:rFonts w:eastAsiaTheme="minorHAnsi" w:cstheme="minorBidi"/>
        </w:rPr>
      </w:pPr>
      <w:proofErr w:type="spellStart"/>
      <w:r w:rsidRPr="007C0AC4">
        <w:rPr>
          <w:rFonts w:eastAsiaTheme="minorHAnsi" w:cstheme="minorBidi"/>
        </w:rPr>
        <w:t>Дворко</w:t>
      </w:r>
      <w:proofErr w:type="spellEnd"/>
      <w:r w:rsidRPr="007C0AC4">
        <w:rPr>
          <w:rFonts w:eastAsiaTheme="minorHAnsi" w:cstheme="minorBidi"/>
        </w:rPr>
        <w:t xml:space="preserve"> Н. И. Основы звуко</w:t>
      </w:r>
      <w:r>
        <w:rPr>
          <w:rFonts w:eastAsiaTheme="minorHAnsi" w:cstheme="minorBidi"/>
        </w:rPr>
        <w:t>режиссуры: творческий практикум.</w:t>
      </w:r>
    </w:p>
    <w:p w:rsidR="00CE7DDB" w:rsidRDefault="00CE7DDB" w:rsidP="00CE7DDB">
      <w:pPr>
        <w:contextualSpacing/>
        <w:rPr>
          <w:rFonts w:eastAsiaTheme="minorHAnsi" w:cstheme="minorBidi"/>
        </w:rPr>
      </w:pPr>
    </w:p>
    <w:p w:rsidR="00CE7DDB" w:rsidRDefault="00CE7DDB" w:rsidP="00CE7DDB">
      <w:pPr>
        <w:contextualSpacing/>
        <w:rPr>
          <w:rFonts w:eastAsiaTheme="minorHAnsi" w:cstheme="minorBidi"/>
        </w:rPr>
      </w:pPr>
      <w:r>
        <w:rPr>
          <w:rFonts w:eastAsiaTheme="minorHAnsi" w:cstheme="minorBidi"/>
        </w:rPr>
        <w:t>План урока:</w:t>
      </w:r>
    </w:p>
    <w:p w:rsidR="00CE7DDB" w:rsidRPr="00CE7DDB" w:rsidRDefault="00CE7DDB" w:rsidP="00CE7DDB">
      <w:pPr>
        <w:contextualSpacing/>
        <w:rPr>
          <w:rFonts w:eastAsiaTheme="minorHAnsi" w:cstheme="minorBidi"/>
        </w:rPr>
      </w:pPr>
      <w:r w:rsidRPr="00CE7DDB">
        <w:rPr>
          <w:rFonts w:eastAsiaTheme="minorHAnsi" w:cstheme="minorBidi"/>
        </w:rPr>
        <w:t>1.</w:t>
      </w:r>
      <w:r w:rsidRPr="00CE7DDB">
        <w:rPr>
          <w:rFonts w:eastAsiaTheme="minorHAnsi" w:cstheme="minorBidi"/>
        </w:rPr>
        <w:tab/>
        <w:t>Эстетиче</w:t>
      </w:r>
      <w:r>
        <w:rPr>
          <w:rFonts w:eastAsiaTheme="minorHAnsi" w:cstheme="minorBidi"/>
        </w:rPr>
        <w:t>ские особенности</w:t>
      </w:r>
      <w:r w:rsidRPr="00CE7DDB">
        <w:rPr>
          <w:rFonts w:eastAsiaTheme="minorHAnsi" w:cstheme="minorBidi"/>
        </w:rPr>
        <w:t>;</w:t>
      </w:r>
    </w:p>
    <w:p w:rsidR="00CE7DDB" w:rsidRPr="00CE7DDB" w:rsidRDefault="00CE7DDB" w:rsidP="00CE7DDB">
      <w:pPr>
        <w:contextualSpacing/>
        <w:rPr>
          <w:rFonts w:eastAsiaTheme="minorHAnsi" w:cstheme="minorBidi"/>
        </w:rPr>
      </w:pPr>
      <w:r w:rsidRPr="00CE7DDB">
        <w:rPr>
          <w:rFonts w:eastAsiaTheme="minorHAnsi" w:cstheme="minorBidi"/>
        </w:rPr>
        <w:t>2.</w:t>
      </w:r>
      <w:r w:rsidRPr="00CE7DDB">
        <w:rPr>
          <w:rFonts w:eastAsiaTheme="minorHAnsi" w:cstheme="minorBidi"/>
        </w:rPr>
        <w:tab/>
        <w:t xml:space="preserve">Основные направления; </w:t>
      </w:r>
    </w:p>
    <w:p w:rsidR="00CE7DDB" w:rsidRPr="007C0AC4" w:rsidRDefault="00CE7DDB" w:rsidP="00CE7DDB">
      <w:pPr>
        <w:contextualSpacing/>
        <w:rPr>
          <w:rFonts w:eastAsiaTheme="minorHAnsi" w:cstheme="minorBidi"/>
        </w:rPr>
      </w:pPr>
      <w:r w:rsidRPr="00CE7DDB">
        <w:rPr>
          <w:rFonts w:eastAsiaTheme="minorHAnsi" w:cstheme="minorBidi"/>
        </w:rPr>
        <w:t>3.</w:t>
      </w:r>
      <w:r w:rsidRPr="00CE7DDB">
        <w:rPr>
          <w:rFonts w:eastAsiaTheme="minorHAnsi" w:cstheme="minorBidi"/>
        </w:rPr>
        <w:tab/>
        <w:t>Исследование историко-стилистических предпосылок, метроритма, тем</w:t>
      </w:r>
      <w:r>
        <w:rPr>
          <w:rFonts w:eastAsiaTheme="minorHAnsi" w:cstheme="minorBidi"/>
        </w:rPr>
        <w:t>бра, гармонии</w:t>
      </w:r>
      <w:r w:rsidRPr="00CE7DDB">
        <w:rPr>
          <w:rFonts w:eastAsiaTheme="minorHAnsi" w:cstheme="minorBidi"/>
        </w:rPr>
        <w:t>.</w:t>
      </w:r>
    </w:p>
    <w:p w:rsidR="0081775E" w:rsidRDefault="0081775E"/>
    <w:sectPr w:rsidR="008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33291"/>
    <w:multiLevelType w:val="hybridMultilevel"/>
    <w:tmpl w:val="EBC4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3F"/>
    <w:rsid w:val="002172DE"/>
    <w:rsid w:val="00450A3F"/>
    <w:rsid w:val="00595ED6"/>
    <w:rsid w:val="007C0AC4"/>
    <w:rsid w:val="007F607C"/>
    <w:rsid w:val="0081775E"/>
    <w:rsid w:val="00CE7DDB"/>
    <w:rsid w:val="00D84250"/>
    <w:rsid w:val="00E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831C"/>
  <w15:chartTrackingRefBased/>
  <w15:docId w15:val="{161AFBA0-F9E1-4257-86C0-2574442C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0"/>
    <w:pPr>
      <w:spacing w:after="0" w:line="48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9</cp:revision>
  <dcterms:created xsi:type="dcterms:W3CDTF">2020-04-10T05:17:00Z</dcterms:created>
  <dcterms:modified xsi:type="dcterms:W3CDTF">2020-05-12T11:46:00Z</dcterms:modified>
</cp:coreProperties>
</file>